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ABE9" w14:textId="77777777" w:rsidR="0016737B" w:rsidRPr="00961305" w:rsidRDefault="004B6CC9" w:rsidP="00D865B4">
      <w:pPr>
        <w:pStyle w:val="H1"/>
        <w:rPr>
          <w:rFonts w:ascii="Trebuchet MS" w:hAnsi="Trebuchet MS"/>
        </w:rPr>
      </w:pPr>
      <w:bookmarkStart w:id="0" w:name="_Toc372294169"/>
      <w:bookmarkStart w:id="1" w:name="_Toc478385138"/>
      <w:r w:rsidRPr="00961305">
        <w:rPr>
          <w:rFonts w:ascii="Trebuchet MS" w:hAnsi="Trebuchet MS"/>
        </w:rPr>
        <w:t xml:space="preserve">Section 1: </w:t>
      </w:r>
      <w:r w:rsidR="0016737B" w:rsidRPr="00961305">
        <w:rPr>
          <w:rFonts w:ascii="Trebuchet MS" w:hAnsi="Trebuchet MS"/>
        </w:rPr>
        <w:t>The Early Years Foundation Stage (EYFS)</w:t>
      </w:r>
      <w:bookmarkEnd w:id="0"/>
      <w:bookmarkEnd w:id="1"/>
      <w:r w:rsidR="0016737B" w:rsidRPr="00961305">
        <w:rPr>
          <w:rFonts w:ascii="Trebuchet MS" w:hAnsi="Trebuchet MS"/>
        </w:rPr>
        <w:t xml:space="preserve"> </w:t>
      </w:r>
    </w:p>
    <w:p w14:paraId="754DF996" w14:textId="77777777" w:rsidR="0016737B" w:rsidRPr="00961305" w:rsidRDefault="0016737B">
      <w:pPr>
        <w:rPr>
          <w:rFonts w:ascii="Trebuchet MS" w:hAnsi="Trebuchet MS"/>
        </w:rPr>
      </w:pPr>
    </w:p>
    <w:p w14:paraId="4B6CD7B8" w14:textId="4E8AF8AF" w:rsidR="001E128E" w:rsidRPr="00961305" w:rsidRDefault="00B64200" w:rsidP="00E117E7">
      <w:pPr>
        <w:rPr>
          <w:rFonts w:ascii="Trebuchet MS" w:hAnsi="Trebuchet MS"/>
        </w:rPr>
      </w:pPr>
      <w:r w:rsidRPr="00961305">
        <w:rPr>
          <w:rFonts w:ascii="Trebuchet MS" w:hAnsi="Trebuchet MS"/>
        </w:rPr>
        <w:t>A revised</w:t>
      </w:r>
      <w:r w:rsidR="002B11AF" w:rsidRPr="00961305">
        <w:rPr>
          <w:rFonts w:ascii="Trebuchet MS" w:hAnsi="Trebuchet MS"/>
        </w:rPr>
        <w:t xml:space="preserve"> </w:t>
      </w:r>
      <w:r w:rsidR="004F768A" w:rsidRPr="00961305">
        <w:rPr>
          <w:rFonts w:ascii="Trebuchet MS" w:hAnsi="Trebuchet MS"/>
        </w:rPr>
        <w:t>Statutory Framework for the Early Years Foundation Stage (</w:t>
      </w:r>
      <w:r w:rsidR="002B11AF" w:rsidRPr="00961305">
        <w:rPr>
          <w:rFonts w:ascii="Trebuchet MS" w:hAnsi="Trebuchet MS"/>
        </w:rPr>
        <w:t>EYFS</w:t>
      </w:r>
      <w:r w:rsidR="004F768A" w:rsidRPr="00961305">
        <w:rPr>
          <w:rFonts w:ascii="Trebuchet MS" w:hAnsi="Trebuchet MS"/>
        </w:rPr>
        <w:t xml:space="preserve">) </w:t>
      </w:r>
      <w:r w:rsidRPr="00961305">
        <w:rPr>
          <w:rFonts w:ascii="Trebuchet MS" w:hAnsi="Trebuchet MS"/>
        </w:rPr>
        <w:t xml:space="preserve">was </w:t>
      </w:r>
      <w:r w:rsidR="004F768A" w:rsidRPr="00961305">
        <w:rPr>
          <w:rFonts w:ascii="Trebuchet MS" w:hAnsi="Trebuchet MS"/>
        </w:rPr>
        <w:t xml:space="preserve">published in March </w:t>
      </w:r>
      <w:r w:rsidR="002B11AF" w:rsidRPr="00961305">
        <w:rPr>
          <w:rFonts w:ascii="Trebuchet MS" w:hAnsi="Trebuchet MS"/>
        </w:rPr>
        <w:t>201</w:t>
      </w:r>
      <w:r w:rsidRPr="00961305">
        <w:rPr>
          <w:rFonts w:ascii="Trebuchet MS" w:hAnsi="Trebuchet MS"/>
        </w:rPr>
        <w:t>7 for implementation in April 2017. The main changes include amendments to child protection requirements, qualification</w:t>
      </w:r>
      <w:r w:rsidR="0067266F" w:rsidRPr="00961305">
        <w:rPr>
          <w:rFonts w:ascii="Trebuchet MS" w:hAnsi="Trebuchet MS"/>
        </w:rPr>
        <w:t xml:space="preserve"> and</w:t>
      </w:r>
      <w:r w:rsidRPr="00961305">
        <w:rPr>
          <w:rFonts w:ascii="Trebuchet MS" w:hAnsi="Trebuchet MS"/>
        </w:rPr>
        <w:t xml:space="preserve"> health and medicines. A full breakdown of the changes can be found at</w:t>
      </w:r>
      <w:r w:rsidRPr="00961305">
        <w:rPr>
          <w:rFonts w:ascii="Trebuchet MS" w:hAnsi="Trebuchet MS"/>
          <w:highlight w:val="yellow"/>
        </w:rPr>
        <w:t xml:space="preserve"> </w:t>
      </w:r>
      <w:hyperlink r:id="rId8" w:history="1">
        <w:r w:rsidR="00E117E7" w:rsidRPr="00961305">
          <w:rPr>
            <w:rStyle w:val="Hyperlink"/>
            <w:rFonts w:ascii="Trebuchet MS" w:hAnsi="Trebuchet MS"/>
          </w:rPr>
          <w:t>http://www.ndna.org.uk/NDNA/Shop/previews/EYFS_april_2017.aspx</w:t>
        </w:r>
      </w:hyperlink>
      <w:r w:rsidR="00E117E7" w:rsidRPr="00961305">
        <w:rPr>
          <w:rFonts w:ascii="Trebuchet MS" w:hAnsi="Trebuchet MS"/>
        </w:rPr>
        <w:t xml:space="preserve"> </w:t>
      </w:r>
      <w:r w:rsidRPr="00961305">
        <w:rPr>
          <w:rFonts w:ascii="Trebuchet MS" w:hAnsi="Trebuchet MS"/>
        </w:rPr>
        <w:t xml:space="preserve"> </w:t>
      </w:r>
    </w:p>
    <w:p w14:paraId="299C7ACC" w14:textId="77777777" w:rsidR="001E128E" w:rsidRPr="00961305" w:rsidRDefault="001E128E">
      <w:pPr>
        <w:rPr>
          <w:rFonts w:ascii="Trebuchet MS" w:hAnsi="Trebuchet MS"/>
          <w:highlight w:val="yellow"/>
        </w:rPr>
      </w:pPr>
    </w:p>
    <w:p w14:paraId="731FAC7D" w14:textId="10D7E56F" w:rsidR="001E128E" w:rsidRPr="00961305" w:rsidRDefault="00EB6E3E">
      <w:pPr>
        <w:rPr>
          <w:rFonts w:ascii="Trebuchet MS" w:hAnsi="Trebuchet MS"/>
        </w:rPr>
      </w:pPr>
      <w:r>
        <w:rPr>
          <w:rFonts w:ascii="Trebuchet MS" w:hAnsi="Trebuchet MS"/>
        </w:rPr>
        <w:t>Little Plums Day Nursery</w:t>
      </w:r>
      <w:r w:rsidR="001E128E" w:rsidRPr="00961305">
        <w:rPr>
          <w:rFonts w:ascii="Trebuchet MS" w:hAnsi="Trebuchet MS"/>
        </w:rPr>
        <w:t xml:space="preserve"> </w:t>
      </w:r>
      <w:r w:rsidR="00475008" w:rsidRPr="00961305">
        <w:rPr>
          <w:rFonts w:ascii="Trebuchet MS" w:hAnsi="Trebuchet MS"/>
        </w:rPr>
        <w:t>continue</w:t>
      </w:r>
      <w:r w:rsidR="00AC0CD3" w:rsidRPr="00961305">
        <w:rPr>
          <w:rFonts w:ascii="Trebuchet MS" w:hAnsi="Trebuchet MS"/>
        </w:rPr>
        <w:t>s</w:t>
      </w:r>
      <w:r w:rsidR="00475008" w:rsidRPr="00961305">
        <w:rPr>
          <w:rFonts w:ascii="Trebuchet MS" w:hAnsi="Trebuchet MS"/>
        </w:rPr>
        <w:t xml:space="preserve"> to </w:t>
      </w:r>
      <w:r w:rsidR="001E128E" w:rsidRPr="00961305">
        <w:rPr>
          <w:rFonts w:ascii="Trebuchet MS" w:hAnsi="Trebuchet MS"/>
        </w:rPr>
        <w:t>include the</w:t>
      </w:r>
      <w:r w:rsidR="00B64200" w:rsidRPr="00961305">
        <w:rPr>
          <w:rFonts w:ascii="Trebuchet MS" w:hAnsi="Trebuchet MS"/>
        </w:rPr>
        <w:t xml:space="preserve"> key</w:t>
      </w:r>
      <w:r w:rsidR="001E128E" w:rsidRPr="00961305">
        <w:rPr>
          <w:rFonts w:ascii="Trebuchet MS" w:hAnsi="Trebuchet MS"/>
        </w:rPr>
        <w:t xml:space="preserve"> policies within the EYFS section, as the </w:t>
      </w:r>
      <w:r w:rsidR="00475008" w:rsidRPr="00961305">
        <w:rPr>
          <w:rFonts w:ascii="Trebuchet MS" w:hAnsi="Trebuchet MS"/>
        </w:rPr>
        <w:t>EYFS continues to require</w:t>
      </w:r>
      <w:r w:rsidR="00AC0CD3" w:rsidRPr="00961305">
        <w:rPr>
          <w:rFonts w:ascii="Trebuchet MS" w:hAnsi="Trebuchet MS"/>
        </w:rPr>
        <w:t>s</w:t>
      </w:r>
      <w:r w:rsidR="00475008" w:rsidRPr="00961305">
        <w:rPr>
          <w:rFonts w:ascii="Trebuchet MS" w:hAnsi="Trebuchet MS"/>
        </w:rPr>
        <w:t xml:space="preserve"> </w:t>
      </w:r>
      <w:r w:rsidR="001E128E" w:rsidRPr="00961305">
        <w:rPr>
          <w:rFonts w:ascii="Trebuchet MS" w:hAnsi="Trebuchet MS"/>
        </w:rPr>
        <w:t xml:space="preserve">providers to have systems in place for example to follow health and safety legislation, </w:t>
      </w:r>
      <w:r w:rsidR="00E10132" w:rsidRPr="00961305">
        <w:rPr>
          <w:rFonts w:ascii="Trebuchet MS" w:hAnsi="Trebuchet MS"/>
        </w:rPr>
        <w:t xml:space="preserve">to </w:t>
      </w:r>
      <w:r w:rsidR="00875A02" w:rsidRPr="00961305">
        <w:rPr>
          <w:rFonts w:ascii="Trebuchet MS" w:hAnsi="Trebuchet MS"/>
        </w:rPr>
        <w:t xml:space="preserve">meet the requirements of the Equality Act 2010 and </w:t>
      </w:r>
      <w:r w:rsidR="00E10132" w:rsidRPr="00961305">
        <w:rPr>
          <w:rFonts w:ascii="Trebuchet MS" w:hAnsi="Trebuchet MS"/>
        </w:rPr>
        <w:t xml:space="preserve">to </w:t>
      </w:r>
      <w:r w:rsidR="00875A02" w:rsidRPr="00961305">
        <w:rPr>
          <w:rFonts w:ascii="Trebuchet MS" w:hAnsi="Trebuchet MS"/>
        </w:rPr>
        <w:t>be responsible for managing children’s behaviour in an appropriate way.</w:t>
      </w:r>
      <w:r w:rsidR="001E128E" w:rsidRPr="00961305">
        <w:rPr>
          <w:rFonts w:ascii="Trebuchet MS" w:hAnsi="Trebuchet MS"/>
        </w:rPr>
        <w:t xml:space="preserve"> It is </w:t>
      </w:r>
      <w:r w:rsidR="00E10132" w:rsidRPr="00961305">
        <w:rPr>
          <w:rFonts w:ascii="Trebuchet MS" w:hAnsi="Trebuchet MS"/>
        </w:rPr>
        <w:t xml:space="preserve">in your </w:t>
      </w:r>
      <w:r w:rsidR="001E128E" w:rsidRPr="00961305">
        <w:rPr>
          <w:rFonts w:ascii="Trebuchet MS" w:hAnsi="Trebuchet MS"/>
        </w:rPr>
        <w:t>best interest</w:t>
      </w:r>
      <w:r w:rsidR="00875A02" w:rsidRPr="00961305">
        <w:rPr>
          <w:rFonts w:ascii="Trebuchet MS" w:hAnsi="Trebuchet MS"/>
        </w:rPr>
        <w:t>s</w:t>
      </w:r>
      <w:r w:rsidR="001E128E" w:rsidRPr="00961305">
        <w:rPr>
          <w:rFonts w:ascii="Trebuchet MS" w:hAnsi="Trebuchet MS"/>
        </w:rPr>
        <w:t xml:space="preserve"> to have </w:t>
      </w:r>
      <w:r w:rsidR="00BB7535" w:rsidRPr="00961305">
        <w:rPr>
          <w:rFonts w:ascii="Trebuchet MS" w:hAnsi="Trebuchet MS"/>
        </w:rPr>
        <w:t xml:space="preserve">written </w:t>
      </w:r>
      <w:r w:rsidR="00875A02" w:rsidRPr="00961305">
        <w:rPr>
          <w:rFonts w:ascii="Trebuchet MS" w:hAnsi="Trebuchet MS"/>
        </w:rPr>
        <w:t xml:space="preserve">policies </w:t>
      </w:r>
      <w:r w:rsidR="001E128E" w:rsidRPr="00961305">
        <w:rPr>
          <w:rFonts w:ascii="Trebuchet MS" w:hAnsi="Trebuchet MS"/>
        </w:rPr>
        <w:t>in place to support practice, consistency across staff</w:t>
      </w:r>
      <w:r w:rsidR="00E10132" w:rsidRPr="00961305">
        <w:rPr>
          <w:rFonts w:ascii="Trebuchet MS" w:hAnsi="Trebuchet MS"/>
        </w:rPr>
        <w:t>, to provide clarity for parents and to promote</w:t>
      </w:r>
      <w:r w:rsidR="000C0CA9" w:rsidRPr="00961305">
        <w:rPr>
          <w:rFonts w:ascii="Trebuchet MS" w:hAnsi="Trebuchet MS"/>
        </w:rPr>
        <w:t xml:space="preserve"> </w:t>
      </w:r>
      <w:r w:rsidR="001E128E" w:rsidRPr="00961305">
        <w:rPr>
          <w:rFonts w:ascii="Trebuchet MS" w:hAnsi="Trebuchet MS"/>
        </w:rPr>
        <w:t xml:space="preserve">quality for children and families. </w:t>
      </w:r>
    </w:p>
    <w:p w14:paraId="21292316" w14:textId="77777777" w:rsidR="001E128E" w:rsidRPr="00961305" w:rsidRDefault="001E128E">
      <w:pPr>
        <w:rPr>
          <w:rFonts w:ascii="Trebuchet MS" w:hAnsi="Trebuchet MS"/>
        </w:rPr>
      </w:pPr>
    </w:p>
    <w:p w14:paraId="4233B738" w14:textId="426B7E3A" w:rsidR="0016737B" w:rsidRPr="00961305" w:rsidRDefault="0016737B">
      <w:pPr>
        <w:rPr>
          <w:rFonts w:ascii="Trebuchet MS" w:hAnsi="Trebuchet MS"/>
        </w:rPr>
      </w:pPr>
      <w:r w:rsidRPr="00961305">
        <w:rPr>
          <w:rFonts w:ascii="Trebuchet MS" w:hAnsi="Trebuchet MS"/>
        </w:rPr>
        <w:t xml:space="preserve">The following written policies are </w:t>
      </w:r>
      <w:r w:rsidR="002B11AF" w:rsidRPr="00961305">
        <w:rPr>
          <w:rFonts w:ascii="Trebuchet MS" w:hAnsi="Trebuchet MS"/>
        </w:rPr>
        <w:t xml:space="preserve">still </w:t>
      </w:r>
      <w:r w:rsidRPr="00961305">
        <w:rPr>
          <w:rFonts w:ascii="Trebuchet MS" w:hAnsi="Trebuchet MS"/>
        </w:rPr>
        <w:t>legal requirement</w:t>
      </w:r>
      <w:r w:rsidR="00E10132" w:rsidRPr="00961305">
        <w:rPr>
          <w:rFonts w:ascii="Trebuchet MS" w:hAnsi="Trebuchet MS"/>
        </w:rPr>
        <w:t>s</w:t>
      </w:r>
      <w:r w:rsidRPr="00961305">
        <w:rPr>
          <w:rFonts w:ascii="Trebuchet MS" w:hAnsi="Trebuchet MS"/>
        </w:rPr>
        <w:t xml:space="preserve"> in the EYFS</w:t>
      </w:r>
      <w:r w:rsidR="002B11AF" w:rsidRPr="00961305">
        <w:rPr>
          <w:rFonts w:ascii="Trebuchet MS" w:hAnsi="Trebuchet MS"/>
        </w:rPr>
        <w:t xml:space="preserve"> 201</w:t>
      </w:r>
      <w:r w:rsidR="00B64200" w:rsidRPr="00961305">
        <w:rPr>
          <w:rFonts w:ascii="Trebuchet MS" w:hAnsi="Trebuchet MS"/>
        </w:rPr>
        <w:t>7</w:t>
      </w:r>
      <w:r w:rsidR="002B11AF" w:rsidRPr="00961305">
        <w:rPr>
          <w:rFonts w:ascii="Trebuchet MS" w:hAnsi="Trebuchet MS"/>
        </w:rPr>
        <w:t xml:space="preserve"> for group provision</w:t>
      </w:r>
      <w:r w:rsidRPr="00961305">
        <w:rPr>
          <w:rFonts w:ascii="Trebuchet MS" w:hAnsi="Trebuchet MS"/>
        </w:rPr>
        <w:t xml:space="preserve">: </w:t>
      </w:r>
    </w:p>
    <w:p w14:paraId="5508A9F9" w14:textId="77777777" w:rsidR="0016737B" w:rsidRPr="00961305" w:rsidRDefault="0016737B" w:rsidP="00F84CC9">
      <w:pPr>
        <w:numPr>
          <w:ilvl w:val="0"/>
          <w:numId w:val="119"/>
        </w:numPr>
        <w:rPr>
          <w:rFonts w:ascii="Trebuchet MS" w:hAnsi="Trebuchet MS"/>
        </w:rPr>
      </w:pPr>
      <w:r w:rsidRPr="00961305">
        <w:rPr>
          <w:rFonts w:ascii="Trebuchet MS" w:hAnsi="Trebuchet MS"/>
        </w:rPr>
        <w:t xml:space="preserve">Child protection </w:t>
      </w:r>
    </w:p>
    <w:p w14:paraId="486D8C00" w14:textId="77777777" w:rsidR="0016737B" w:rsidRPr="00961305" w:rsidRDefault="0016737B" w:rsidP="00F84CC9">
      <w:pPr>
        <w:numPr>
          <w:ilvl w:val="0"/>
          <w:numId w:val="119"/>
        </w:numPr>
        <w:rPr>
          <w:rFonts w:ascii="Trebuchet MS" w:hAnsi="Trebuchet MS"/>
        </w:rPr>
      </w:pPr>
      <w:r w:rsidRPr="00961305">
        <w:rPr>
          <w:rFonts w:ascii="Trebuchet MS" w:hAnsi="Trebuchet MS"/>
        </w:rPr>
        <w:t xml:space="preserve">Responding to specific health needs of children who are ill or infectious </w:t>
      </w:r>
    </w:p>
    <w:p w14:paraId="2DA0ADF9" w14:textId="77777777" w:rsidR="0016737B" w:rsidRPr="00961305" w:rsidRDefault="0016737B" w:rsidP="00F84CC9">
      <w:pPr>
        <w:numPr>
          <w:ilvl w:val="0"/>
          <w:numId w:val="119"/>
        </w:numPr>
        <w:rPr>
          <w:rFonts w:ascii="Trebuchet MS" w:hAnsi="Trebuchet MS"/>
        </w:rPr>
      </w:pPr>
      <w:r w:rsidRPr="00961305">
        <w:rPr>
          <w:rFonts w:ascii="Trebuchet MS" w:hAnsi="Trebuchet MS"/>
        </w:rPr>
        <w:t xml:space="preserve">Administrating medicines </w:t>
      </w:r>
    </w:p>
    <w:p w14:paraId="083EF85C" w14:textId="77777777" w:rsidR="0016737B" w:rsidRPr="00961305" w:rsidRDefault="009C071F" w:rsidP="00F84CC9">
      <w:pPr>
        <w:numPr>
          <w:ilvl w:val="0"/>
          <w:numId w:val="119"/>
        </w:numPr>
        <w:rPr>
          <w:rFonts w:ascii="Trebuchet MS" w:hAnsi="Trebuchet MS"/>
        </w:rPr>
      </w:pPr>
      <w:r w:rsidRPr="00961305">
        <w:rPr>
          <w:rFonts w:ascii="Trebuchet MS" w:hAnsi="Trebuchet MS"/>
        </w:rPr>
        <w:t>Complaints.</w:t>
      </w:r>
    </w:p>
    <w:p w14:paraId="6248DB82" w14:textId="77777777" w:rsidR="0016737B" w:rsidRPr="00961305" w:rsidRDefault="0016737B">
      <w:pPr>
        <w:rPr>
          <w:rFonts w:ascii="Trebuchet MS" w:hAnsi="Trebuchet MS"/>
        </w:rPr>
      </w:pPr>
    </w:p>
    <w:p w14:paraId="2019EE8F" w14:textId="77777777" w:rsidR="0016737B" w:rsidRPr="00961305" w:rsidRDefault="0016737B">
      <w:pPr>
        <w:rPr>
          <w:rFonts w:ascii="Trebuchet MS" w:hAnsi="Trebuchet MS"/>
          <w:b/>
        </w:rPr>
      </w:pPr>
      <w:r w:rsidRPr="00961305">
        <w:rPr>
          <w:rFonts w:ascii="Trebuchet MS" w:hAnsi="Trebuchet MS"/>
          <w:b/>
        </w:rPr>
        <w:t xml:space="preserve">1: Child protection </w:t>
      </w:r>
    </w:p>
    <w:p w14:paraId="1DE19FBF" w14:textId="1F7A5F0D" w:rsidR="0016737B" w:rsidRPr="00961305" w:rsidRDefault="0016737B">
      <w:pPr>
        <w:rPr>
          <w:rFonts w:ascii="Trebuchet MS" w:hAnsi="Trebuchet MS"/>
        </w:rPr>
      </w:pPr>
      <w:r w:rsidRPr="00961305">
        <w:rPr>
          <w:rFonts w:ascii="Trebuchet MS" w:hAnsi="Trebuchet MS"/>
        </w:rPr>
        <w:t xml:space="preserve">This includes the overall summary for safeguarding and child protection, </w:t>
      </w:r>
      <w:r w:rsidR="00DA7CF1" w:rsidRPr="00961305">
        <w:rPr>
          <w:rFonts w:ascii="Trebuchet MS" w:hAnsi="Trebuchet MS"/>
        </w:rPr>
        <w:t>intimate and safe care, whistle</w:t>
      </w:r>
      <w:r w:rsidRPr="00961305">
        <w:rPr>
          <w:rFonts w:ascii="Trebuchet MS" w:hAnsi="Trebuchet MS"/>
        </w:rPr>
        <w:t xml:space="preserve">blowing, </w:t>
      </w:r>
      <w:r w:rsidR="008A1306" w:rsidRPr="00961305">
        <w:rPr>
          <w:rFonts w:ascii="Trebuchet MS" w:hAnsi="Trebuchet MS"/>
        </w:rPr>
        <w:t xml:space="preserve">allegations against staff, </w:t>
      </w:r>
      <w:r w:rsidR="00491677" w:rsidRPr="00961305">
        <w:rPr>
          <w:rFonts w:ascii="Trebuchet MS" w:hAnsi="Trebuchet MS"/>
        </w:rPr>
        <w:t>P</w:t>
      </w:r>
      <w:r w:rsidR="00AC0CD3" w:rsidRPr="00961305">
        <w:rPr>
          <w:rFonts w:ascii="Trebuchet MS" w:hAnsi="Trebuchet MS"/>
        </w:rPr>
        <w:t xml:space="preserve">revent </w:t>
      </w:r>
      <w:r w:rsidR="00491677" w:rsidRPr="00961305">
        <w:rPr>
          <w:rFonts w:ascii="Trebuchet MS" w:hAnsi="Trebuchet MS"/>
        </w:rPr>
        <w:t>D</w:t>
      </w:r>
      <w:r w:rsidR="00AC0CD3" w:rsidRPr="00961305">
        <w:rPr>
          <w:rFonts w:ascii="Trebuchet MS" w:hAnsi="Trebuchet MS"/>
        </w:rPr>
        <w:t xml:space="preserve">uty, </w:t>
      </w:r>
      <w:r w:rsidR="00E10132" w:rsidRPr="00961305">
        <w:rPr>
          <w:rFonts w:ascii="Trebuchet MS" w:hAnsi="Trebuchet MS"/>
        </w:rPr>
        <w:t xml:space="preserve">use of </w:t>
      </w:r>
      <w:r w:rsidRPr="00961305">
        <w:rPr>
          <w:rFonts w:ascii="Trebuchet MS" w:hAnsi="Trebuchet MS"/>
        </w:rPr>
        <w:t>camera</w:t>
      </w:r>
      <w:r w:rsidR="00E10132" w:rsidRPr="00961305">
        <w:rPr>
          <w:rFonts w:ascii="Trebuchet MS" w:hAnsi="Trebuchet MS"/>
        </w:rPr>
        <w:t>s</w:t>
      </w:r>
      <w:r w:rsidRPr="00961305">
        <w:rPr>
          <w:rFonts w:ascii="Trebuchet MS" w:hAnsi="Trebuchet MS"/>
        </w:rPr>
        <w:t>, mobile phone</w:t>
      </w:r>
      <w:r w:rsidR="00E10132" w:rsidRPr="00961305">
        <w:rPr>
          <w:rFonts w:ascii="Trebuchet MS" w:hAnsi="Trebuchet MS"/>
        </w:rPr>
        <w:t>s</w:t>
      </w:r>
      <w:r w:rsidRPr="00961305">
        <w:rPr>
          <w:rFonts w:ascii="Trebuchet MS" w:hAnsi="Trebuchet MS"/>
        </w:rPr>
        <w:t>, recording devi</w:t>
      </w:r>
      <w:r w:rsidR="008C3657" w:rsidRPr="00961305">
        <w:rPr>
          <w:rFonts w:ascii="Trebuchet MS" w:hAnsi="Trebuchet MS"/>
        </w:rPr>
        <w:t>ces</w:t>
      </w:r>
      <w:r w:rsidRPr="00961305">
        <w:rPr>
          <w:rFonts w:ascii="Trebuchet MS" w:hAnsi="Trebuchet MS"/>
        </w:rPr>
        <w:t xml:space="preserve"> and social networking policy</w:t>
      </w:r>
      <w:r w:rsidR="009C071F" w:rsidRPr="00961305">
        <w:rPr>
          <w:rFonts w:ascii="Trebuchet MS" w:hAnsi="Trebuchet MS"/>
        </w:rPr>
        <w:t>.</w:t>
      </w:r>
      <w:r w:rsidR="0051752C" w:rsidRPr="00961305">
        <w:rPr>
          <w:rFonts w:ascii="Trebuchet MS" w:hAnsi="Trebuchet MS"/>
        </w:rPr>
        <w:t xml:space="preserve"> The policy must include the referral process with named individuals who are responsible for reporting concerns and the contact details of the social care team</w:t>
      </w:r>
      <w:r w:rsidR="00397ECE" w:rsidRPr="00961305">
        <w:rPr>
          <w:rFonts w:ascii="Trebuchet MS" w:hAnsi="Trebuchet MS"/>
        </w:rPr>
        <w:t xml:space="preserve"> and Local Authority Designated Lead (LADO)</w:t>
      </w:r>
      <w:r w:rsidR="0051752C" w:rsidRPr="00961305">
        <w:rPr>
          <w:rFonts w:ascii="Trebuchet MS" w:hAnsi="Trebuchet MS"/>
        </w:rPr>
        <w:t xml:space="preserve"> to report concerns.</w:t>
      </w:r>
    </w:p>
    <w:p w14:paraId="73BA13E9" w14:textId="77777777" w:rsidR="0016737B" w:rsidRPr="00961305" w:rsidRDefault="0016737B">
      <w:pPr>
        <w:rPr>
          <w:rFonts w:ascii="Trebuchet MS" w:hAnsi="Trebuchet MS"/>
        </w:rPr>
      </w:pPr>
    </w:p>
    <w:p w14:paraId="449AD452" w14:textId="77777777" w:rsidR="0016737B" w:rsidRPr="00961305" w:rsidRDefault="0016737B">
      <w:pPr>
        <w:rPr>
          <w:rFonts w:ascii="Trebuchet MS" w:hAnsi="Trebuchet MS"/>
          <w:b/>
        </w:rPr>
      </w:pPr>
      <w:r w:rsidRPr="00961305">
        <w:rPr>
          <w:rFonts w:ascii="Trebuchet MS" w:hAnsi="Trebuchet MS"/>
          <w:b/>
        </w:rPr>
        <w:t xml:space="preserve">2: Equality </w:t>
      </w:r>
    </w:p>
    <w:p w14:paraId="02D01F3D" w14:textId="19E93FB9" w:rsidR="0016737B" w:rsidRPr="00961305" w:rsidRDefault="0016737B">
      <w:pPr>
        <w:rPr>
          <w:rFonts w:ascii="Trebuchet MS" w:hAnsi="Trebuchet MS"/>
        </w:rPr>
      </w:pPr>
      <w:r w:rsidRPr="00961305">
        <w:rPr>
          <w:rFonts w:ascii="Trebuchet MS" w:hAnsi="Trebuchet MS"/>
        </w:rPr>
        <w:t>This includes the overall summary of inclusive practice, special educational needs, looked after children and dealing with discriminatory behaviour</w:t>
      </w:r>
      <w:r w:rsidR="009C071F" w:rsidRPr="00961305">
        <w:rPr>
          <w:rFonts w:ascii="Trebuchet MS" w:hAnsi="Trebuchet MS"/>
        </w:rPr>
        <w:t>.</w:t>
      </w:r>
      <w:r w:rsidR="0051752C" w:rsidRPr="00961305">
        <w:rPr>
          <w:rFonts w:ascii="Trebuchet MS" w:hAnsi="Trebuchet MS"/>
        </w:rPr>
        <w:t xml:space="preserve">  </w:t>
      </w:r>
    </w:p>
    <w:p w14:paraId="054B2BA6" w14:textId="77777777" w:rsidR="0016737B" w:rsidRPr="00961305" w:rsidRDefault="0016737B">
      <w:pPr>
        <w:rPr>
          <w:rFonts w:ascii="Trebuchet MS" w:hAnsi="Trebuchet MS"/>
        </w:rPr>
      </w:pPr>
    </w:p>
    <w:p w14:paraId="2FD63389" w14:textId="77777777" w:rsidR="0016737B" w:rsidRPr="00961305" w:rsidRDefault="0016737B">
      <w:pPr>
        <w:rPr>
          <w:rFonts w:ascii="Trebuchet MS" w:hAnsi="Trebuchet MS"/>
          <w:b/>
        </w:rPr>
      </w:pPr>
      <w:r w:rsidRPr="00961305">
        <w:rPr>
          <w:rFonts w:ascii="Trebuchet MS" w:hAnsi="Trebuchet MS"/>
          <w:b/>
        </w:rPr>
        <w:t xml:space="preserve">3: Health and Safety </w:t>
      </w:r>
    </w:p>
    <w:p w14:paraId="4783CA07" w14:textId="77777777" w:rsidR="0016737B" w:rsidRPr="00961305" w:rsidRDefault="0016737B">
      <w:pPr>
        <w:rPr>
          <w:rFonts w:ascii="Trebuchet MS" w:hAnsi="Trebuchet MS"/>
        </w:rPr>
      </w:pPr>
      <w:r w:rsidRPr="00961305">
        <w:rPr>
          <w:rFonts w:ascii="Trebuchet MS" w:hAnsi="Trebuchet MS"/>
        </w:rPr>
        <w:t>This includes the overall summary of health and safety. Further recommended information can be found in</w:t>
      </w:r>
      <w:r w:rsidR="009C071F" w:rsidRPr="00961305">
        <w:rPr>
          <w:rFonts w:ascii="Trebuchet MS" w:hAnsi="Trebuchet MS"/>
        </w:rPr>
        <w:t xml:space="preserve"> the health and safety section.</w:t>
      </w:r>
    </w:p>
    <w:p w14:paraId="25EA5323" w14:textId="77777777" w:rsidR="0016737B" w:rsidRPr="00961305" w:rsidRDefault="0016737B">
      <w:pPr>
        <w:rPr>
          <w:rFonts w:ascii="Trebuchet MS" w:hAnsi="Trebuchet MS"/>
        </w:rPr>
      </w:pPr>
    </w:p>
    <w:p w14:paraId="298426C1" w14:textId="77777777" w:rsidR="0016737B" w:rsidRPr="00961305" w:rsidRDefault="0016737B">
      <w:pPr>
        <w:rPr>
          <w:rFonts w:ascii="Trebuchet MS" w:hAnsi="Trebuchet MS"/>
          <w:b/>
        </w:rPr>
      </w:pPr>
      <w:r w:rsidRPr="00961305">
        <w:rPr>
          <w:rFonts w:ascii="Trebuchet MS" w:hAnsi="Trebuchet MS"/>
          <w:b/>
        </w:rPr>
        <w:t>4: Responding to specific health needs of children who are ill or infectious</w:t>
      </w:r>
    </w:p>
    <w:p w14:paraId="4DCF8710" w14:textId="77777777" w:rsidR="0016737B" w:rsidRPr="00961305" w:rsidRDefault="0016737B">
      <w:pPr>
        <w:rPr>
          <w:rFonts w:ascii="Trebuchet MS" w:hAnsi="Trebuchet MS"/>
        </w:rPr>
      </w:pPr>
      <w:r w:rsidRPr="00961305">
        <w:rPr>
          <w:rFonts w:ascii="Trebuchet MS" w:hAnsi="Trebuchet MS"/>
        </w:rPr>
        <w:lastRenderedPageBreak/>
        <w:t xml:space="preserve">This includes the sickness and illness policy and infection control policy. Further recommended policies and procedures can be found in the best practice section. </w:t>
      </w:r>
    </w:p>
    <w:p w14:paraId="2D7D5F8F" w14:textId="77777777" w:rsidR="0016737B" w:rsidRPr="00961305" w:rsidRDefault="0016737B">
      <w:pPr>
        <w:rPr>
          <w:rFonts w:ascii="Trebuchet MS" w:hAnsi="Trebuchet MS"/>
        </w:rPr>
      </w:pPr>
    </w:p>
    <w:p w14:paraId="3DC7B642" w14:textId="77777777" w:rsidR="0016737B" w:rsidRPr="00961305" w:rsidRDefault="0016737B">
      <w:pPr>
        <w:rPr>
          <w:rFonts w:ascii="Trebuchet MS" w:hAnsi="Trebuchet MS"/>
          <w:b/>
        </w:rPr>
      </w:pPr>
      <w:r w:rsidRPr="00961305">
        <w:rPr>
          <w:rFonts w:ascii="Trebuchet MS" w:hAnsi="Trebuchet MS"/>
          <w:b/>
        </w:rPr>
        <w:t xml:space="preserve">5: Administrating medicines </w:t>
      </w:r>
    </w:p>
    <w:p w14:paraId="31A7DC7E" w14:textId="77777777" w:rsidR="0016737B" w:rsidRPr="00961305" w:rsidRDefault="0016737B">
      <w:pPr>
        <w:rPr>
          <w:rFonts w:ascii="Trebuchet MS" w:hAnsi="Trebuchet MS"/>
        </w:rPr>
      </w:pPr>
      <w:r w:rsidRPr="00961305">
        <w:rPr>
          <w:rFonts w:ascii="Trebuchet MS" w:hAnsi="Trebuchet MS"/>
        </w:rPr>
        <w:t xml:space="preserve">This includes the medication policy and form. </w:t>
      </w:r>
    </w:p>
    <w:p w14:paraId="0FC29170" w14:textId="77777777" w:rsidR="0016737B" w:rsidRPr="00961305" w:rsidRDefault="0016737B">
      <w:pPr>
        <w:rPr>
          <w:rFonts w:ascii="Trebuchet MS" w:hAnsi="Trebuchet MS"/>
        </w:rPr>
      </w:pPr>
    </w:p>
    <w:p w14:paraId="365229FD" w14:textId="77777777" w:rsidR="0016737B" w:rsidRPr="00961305" w:rsidRDefault="0016737B">
      <w:pPr>
        <w:rPr>
          <w:rFonts w:ascii="Trebuchet MS" w:hAnsi="Trebuchet MS"/>
          <w:b/>
        </w:rPr>
      </w:pPr>
      <w:r w:rsidRPr="00961305">
        <w:rPr>
          <w:rFonts w:ascii="Trebuchet MS" w:hAnsi="Trebuchet MS"/>
          <w:b/>
        </w:rPr>
        <w:t xml:space="preserve">6: Managing behaviour </w:t>
      </w:r>
    </w:p>
    <w:p w14:paraId="0921A083" w14:textId="77777777" w:rsidR="0016737B" w:rsidRPr="00961305" w:rsidRDefault="0016737B">
      <w:pPr>
        <w:rPr>
          <w:rFonts w:ascii="Trebuchet MS" w:hAnsi="Trebuchet MS"/>
        </w:rPr>
      </w:pPr>
      <w:r w:rsidRPr="00961305">
        <w:rPr>
          <w:rFonts w:ascii="Trebuchet MS" w:hAnsi="Trebuchet MS"/>
        </w:rPr>
        <w:t xml:space="preserve">This includes the promoting positive behaviour policy and biting policy. </w:t>
      </w:r>
    </w:p>
    <w:p w14:paraId="6A176DA5" w14:textId="77777777" w:rsidR="0016737B" w:rsidRPr="00961305" w:rsidRDefault="0016737B">
      <w:pPr>
        <w:rPr>
          <w:rFonts w:ascii="Trebuchet MS" w:hAnsi="Trebuchet MS"/>
        </w:rPr>
      </w:pPr>
    </w:p>
    <w:p w14:paraId="1FD64BA7" w14:textId="77777777" w:rsidR="0016737B" w:rsidRPr="00961305" w:rsidRDefault="0016737B">
      <w:pPr>
        <w:rPr>
          <w:rFonts w:ascii="Trebuchet MS" w:hAnsi="Trebuchet MS"/>
          <w:b/>
        </w:rPr>
      </w:pPr>
      <w:r w:rsidRPr="00961305">
        <w:rPr>
          <w:rFonts w:ascii="Trebuchet MS" w:hAnsi="Trebuchet MS"/>
          <w:b/>
        </w:rPr>
        <w:t xml:space="preserve">7: Overall approach to risk assessment </w:t>
      </w:r>
    </w:p>
    <w:p w14:paraId="3E97C8DC" w14:textId="2AB443A4" w:rsidR="0016737B" w:rsidRDefault="0016737B">
      <w:pPr>
        <w:rPr>
          <w:rFonts w:ascii="Trebuchet MS" w:hAnsi="Trebuchet MS"/>
        </w:rPr>
      </w:pPr>
      <w:r w:rsidRPr="00961305">
        <w:rPr>
          <w:rFonts w:ascii="Trebuchet MS" w:hAnsi="Trebuchet MS"/>
        </w:rPr>
        <w:t>This includes the new risk assessment policy</w:t>
      </w:r>
      <w:r w:rsidR="009C071F" w:rsidRPr="00961305">
        <w:rPr>
          <w:rFonts w:ascii="Trebuchet MS" w:hAnsi="Trebuchet MS"/>
        </w:rPr>
        <w:t>.</w:t>
      </w:r>
    </w:p>
    <w:p w14:paraId="38C9F824" w14:textId="77777777" w:rsidR="006F581C" w:rsidRPr="00961305" w:rsidRDefault="006F581C">
      <w:pPr>
        <w:rPr>
          <w:rFonts w:ascii="Trebuchet MS" w:hAnsi="Trebuchet MS"/>
        </w:rPr>
      </w:pPr>
    </w:p>
    <w:p w14:paraId="60016F1F" w14:textId="77777777" w:rsidR="0016737B" w:rsidRPr="00961305" w:rsidRDefault="0016737B">
      <w:pPr>
        <w:rPr>
          <w:rFonts w:ascii="Trebuchet MS" w:hAnsi="Trebuchet MS"/>
          <w:b/>
        </w:rPr>
      </w:pPr>
      <w:r w:rsidRPr="00961305">
        <w:rPr>
          <w:rFonts w:ascii="Trebuchet MS" w:hAnsi="Trebuchet MS"/>
          <w:b/>
        </w:rPr>
        <w:t xml:space="preserve">8: Complaints </w:t>
      </w:r>
    </w:p>
    <w:p w14:paraId="3210D1E1" w14:textId="77777777" w:rsidR="0016737B" w:rsidRPr="00961305" w:rsidRDefault="0016737B">
      <w:pPr>
        <w:rPr>
          <w:rFonts w:ascii="Trebuchet MS" w:hAnsi="Trebuchet MS"/>
        </w:rPr>
      </w:pPr>
      <w:r w:rsidRPr="00961305">
        <w:rPr>
          <w:rFonts w:ascii="Trebuchet MS" w:hAnsi="Trebuchet MS"/>
        </w:rPr>
        <w:t xml:space="preserve">This includes the complaints and compliments procedure. </w:t>
      </w:r>
    </w:p>
    <w:p w14:paraId="76EF4C5D" w14:textId="77777777" w:rsidR="00E56AEE" w:rsidRPr="00961305" w:rsidRDefault="00E56AEE">
      <w:pPr>
        <w:rPr>
          <w:rFonts w:ascii="Trebuchet MS" w:hAnsi="Trebuchet MS"/>
        </w:rPr>
      </w:pPr>
    </w:p>
    <w:p w14:paraId="441FE750" w14:textId="77777777" w:rsidR="006F581C" w:rsidRDefault="006F581C" w:rsidP="006F581C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6F581C" w14:paraId="74F8A3F7" w14:textId="77777777" w:rsidTr="006F581C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9B89D" w14:textId="77777777" w:rsidR="006F581C" w:rsidRDefault="006F581C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1CA1" w14:textId="77777777" w:rsidR="006F581C" w:rsidRDefault="006F581C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0BCE" w14:textId="77777777" w:rsidR="006F581C" w:rsidRDefault="006F581C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6F581C" w14:paraId="54721CDC" w14:textId="77777777" w:rsidTr="006F581C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3B89" w14:textId="71BB6DFB" w:rsidR="006F581C" w:rsidRDefault="006F581C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877EA7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B389" w14:textId="77777777" w:rsidR="006F581C" w:rsidRDefault="006F581C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7487" w14:textId="4FF4EDA3" w:rsidR="006F581C" w:rsidRDefault="006F581C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877EA7">
              <w:rPr>
                <w:rFonts w:ascii="Trebuchet MS" w:hAnsi="Trebuchet MS"/>
                <w:i/>
              </w:rPr>
              <w:t>2</w:t>
            </w:r>
            <w:r w:rsidR="004967EE">
              <w:rPr>
                <w:rFonts w:ascii="Trebuchet MS" w:hAnsi="Trebuchet MS"/>
                <w:i/>
              </w:rPr>
              <w:t>1</w:t>
            </w:r>
          </w:p>
        </w:tc>
      </w:tr>
    </w:tbl>
    <w:p w14:paraId="780BCEC4" w14:textId="77777777" w:rsidR="00E56AEE" w:rsidRPr="00961305" w:rsidRDefault="00E56AEE">
      <w:pPr>
        <w:rPr>
          <w:rFonts w:ascii="Trebuchet MS" w:hAnsi="Trebuchet MS"/>
        </w:rPr>
      </w:pPr>
    </w:p>
    <w:sectPr w:rsidR="00E56AEE" w:rsidRPr="00961305">
      <w:headerReference w:type="default" r:id="rId9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4D099" w14:textId="77777777" w:rsidR="005C2BC7" w:rsidRDefault="005C2BC7">
      <w:r>
        <w:separator/>
      </w:r>
    </w:p>
  </w:endnote>
  <w:endnote w:type="continuationSeparator" w:id="0">
    <w:p w14:paraId="793B8347" w14:textId="77777777" w:rsidR="005C2BC7" w:rsidRDefault="005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ADFA" w14:textId="77777777" w:rsidR="005C2BC7" w:rsidRDefault="005C2BC7">
      <w:r>
        <w:separator/>
      </w:r>
    </w:p>
  </w:footnote>
  <w:footnote w:type="continuationSeparator" w:id="0">
    <w:p w14:paraId="4156CAC9" w14:textId="77777777" w:rsidR="005C2BC7" w:rsidRDefault="005C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2F33" w14:textId="32E30EB4" w:rsidR="00901AAB" w:rsidRPr="00961305" w:rsidRDefault="00961305" w:rsidP="009613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BB7DDFD" wp14:editId="0FE4E357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69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5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2A1D84"/>
    <w:multiLevelType w:val="hybridMultilevel"/>
    <w:tmpl w:val="0D82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D91FB5"/>
    <w:multiLevelType w:val="hybridMultilevel"/>
    <w:tmpl w:val="8E7E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37"/>
  </w:num>
  <w:num w:numId="3">
    <w:abstractNumId w:val="78"/>
  </w:num>
  <w:num w:numId="4">
    <w:abstractNumId w:val="123"/>
  </w:num>
  <w:num w:numId="5">
    <w:abstractNumId w:val="127"/>
  </w:num>
  <w:num w:numId="6">
    <w:abstractNumId w:val="10"/>
  </w:num>
  <w:num w:numId="7">
    <w:abstractNumId w:val="73"/>
  </w:num>
  <w:num w:numId="8">
    <w:abstractNumId w:val="76"/>
  </w:num>
  <w:num w:numId="9">
    <w:abstractNumId w:val="133"/>
  </w:num>
  <w:num w:numId="10">
    <w:abstractNumId w:val="64"/>
  </w:num>
  <w:num w:numId="11">
    <w:abstractNumId w:val="174"/>
  </w:num>
  <w:num w:numId="12">
    <w:abstractNumId w:val="96"/>
  </w:num>
  <w:num w:numId="13">
    <w:abstractNumId w:val="58"/>
  </w:num>
  <w:num w:numId="14">
    <w:abstractNumId w:val="44"/>
  </w:num>
  <w:num w:numId="15">
    <w:abstractNumId w:val="28"/>
  </w:num>
  <w:num w:numId="16">
    <w:abstractNumId w:val="4"/>
  </w:num>
  <w:num w:numId="17">
    <w:abstractNumId w:val="66"/>
  </w:num>
  <w:num w:numId="18">
    <w:abstractNumId w:val="117"/>
  </w:num>
  <w:num w:numId="19">
    <w:abstractNumId w:val="72"/>
  </w:num>
  <w:num w:numId="20">
    <w:abstractNumId w:val="164"/>
  </w:num>
  <w:num w:numId="21">
    <w:abstractNumId w:val="145"/>
  </w:num>
  <w:num w:numId="22">
    <w:abstractNumId w:val="126"/>
  </w:num>
  <w:num w:numId="23">
    <w:abstractNumId w:val="77"/>
  </w:num>
  <w:num w:numId="24">
    <w:abstractNumId w:val="151"/>
  </w:num>
  <w:num w:numId="25">
    <w:abstractNumId w:val="89"/>
  </w:num>
  <w:num w:numId="26">
    <w:abstractNumId w:val="166"/>
  </w:num>
  <w:num w:numId="27">
    <w:abstractNumId w:val="61"/>
  </w:num>
  <w:num w:numId="28">
    <w:abstractNumId w:val="81"/>
  </w:num>
  <w:num w:numId="29">
    <w:abstractNumId w:val="48"/>
  </w:num>
  <w:num w:numId="30">
    <w:abstractNumId w:val="146"/>
  </w:num>
  <w:num w:numId="31">
    <w:abstractNumId w:val="82"/>
  </w:num>
  <w:num w:numId="32">
    <w:abstractNumId w:val="67"/>
  </w:num>
  <w:num w:numId="33">
    <w:abstractNumId w:val="173"/>
  </w:num>
  <w:num w:numId="34">
    <w:abstractNumId w:val="118"/>
  </w:num>
  <w:num w:numId="35">
    <w:abstractNumId w:val="107"/>
  </w:num>
  <w:num w:numId="36">
    <w:abstractNumId w:val="74"/>
  </w:num>
  <w:num w:numId="37">
    <w:abstractNumId w:val="172"/>
  </w:num>
  <w:num w:numId="38">
    <w:abstractNumId w:val="183"/>
  </w:num>
  <w:num w:numId="39">
    <w:abstractNumId w:val="154"/>
  </w:num>
  <w:num w:numId="40">
    <w:abstractNumId w:val="99"/>
  </w:num>
  <w:num w:numId="41">
    <w:abstractNumId w:val="5"/>
  </w:num>
  <w:num w:numId="42">
    <w:abstractNumId w:val="130"/>
  </w:num>
  <w:num w:numId="43">
    <w:abstractNumId w:val="170"/>
  </w:num>
  <w:num w:numId="44">
    <w:abstractNumId w:val="98"/>
  </w:num>
  <w:num w:numId="45">
    <w:abstractNumId w:val="57"/>
  </w:num>
  <w:num w:numId="46">
    <w:abstractNumId w:val="43"/>
  </w:num>
  <w:num w:numId="47">
    <w:abstractNumId w:val="135"/>
  </w:num>
  <w:num w:numId="48">
    <w:abstractNumId w:val="47"/>
  </w:num>
  <w:num w:numId="49">
    <w:abstractNumId w:val="184"/>
  </w:num>
  <w:num w:numId="50">
    <w:abstractNumId w:val="167"/>
  </w:num>
  <w:num w:numId="51">
    <w:abstractNumId w:val="92"/>
  </w:num>
  <w:num w:numId="52">
    <w:abstractNumId w:val="128"/>
  </w:num>
  <w:num w:numId="53">
    <w:abstractNumId w:val="144"/>
  </w:num>
  <w:num w:numId="54">
    <w:abstractNumId w:val="83"/>
  </w:num>
  <w:num w:numId="55">
    <w:abstractNumId w:val="119"/>
  </w:num>
  <w:num w:numId="56">
    <w:abstractNumId w:val="30"/>
  </w:num>
  <w:num w:numId="57">
    <w:abstractNumId w:val="13"/>
  </w:num>
  <w:num w:numId="58">
    <w:abstractNumId w:val="182"/>
  </w:num>
  <w:num w:numId="59">
    <w:abstractNumId w:val="131"/>
  </w:num>
  <w:num w:numId="60">
    <w:abstractNumId w:val="60"/>
  </w:num>
  <w:num w:numId="61">
    <w:abstractNumId w:val="46"/>
  </w:num>
  <w:num w:numId="62">
    <w:abstractNumId w:val="80"/>
  </w:num>
  <w:num w:numId="63">
    <w:abstractNumId w:val="143"/>
  </w:num>
  <w:num w:numId="64">
    <w:abstractNumId w:val="124"/>
  </w:num>
  <w:num w:numId="65">
    <w:abstractNumId w:val="169"/>
  </w:num>
  <w:num w:numId="66">
    <w:abstractNumId w:val="24"/>
  </w:num>
  <w:num w:numId="67">
    <w:abstractNumId w:val="51"/>
  </w:num>
  <w:num w:numId="68">
    <w:abstractNumId w:val="40"/>
  </w:num>
  <w:num w:numId="69">
    <w:abstractNumId w:val="93"/>
  </w:num>
  <w:num w:numId="70">
    <w:abstractNumId w:val="134"/>
  </w:num>
  <w:num w:numId="71">
    <w:abstractNumId w:val="41"/>
  </w:num>
  <w:num w:numId="72">
    <w:abstractNumId w:val="63"/>
  </w:num>
  <w:num w:numId="73">
    <w:abstractNumId w:val="111"/>
  </w:num>
  <w:num w:numId="74">
    <w:abstractNumId w:val="9"/>
  </w:num>
  <w:num w:numId="75">
    <w:abstractNumId w:val="3"/>
  </w:num>
  <w:num w:numId="76">
    <w:abstractNumId w:val="97"/>
  </w:num>
  <w:num w:numId="77">
    <w:abstractNumId w:val="23"/>
  </w:num>
  <w:num w:numId="78">
    <w:abstractNumId w:val="49"/>
  </w:num>
  <w:num w:numId="79">
    <w:abstractNumId w:val="177"/>
  </w:num>
  <w:num w:numId="80">
    <w:abstractNumId w:val="15"/>
  </w:num>
  <w:num w:numId="81">
    <w:abstractNumId w:val="65"/>
  </w:num>
  <w:num w:numId="82">
    <w:abstractNumId w:val="16"/>
  </w:num>
  <w:num w:numId="83">
    <w:abstractNumId w:val="108"/>
  </w:num>
  <w:num w:numId="84">
    <w:abstractNumId w:val="129"/>
  </w:num>
  <w:num w:numId="85">
    <w:abstractNumId w:val="88"/>
  </w:num>
  <w:num w:numId="86">
    <w:abstractNumId w:val="6"/>
  </w:num>
  <w:num w:numId="87">
    <w:abstractNumId w:val="53"/>
  </w:num>
  <w:num w:numId="88">
    <w:abstractNumId w:val="70"/>
  </w:num>
  <w:num w:numId="89">
    <w:abstractNumId w:val="140"/>
  </w:num>
  <w:num w:numId="90">
    <w:abstractNumId w:val="132"/>
  </w:num>
  <w:num w:numId="91">
    <w:abstractNumId w:val="158"/>
  </w:num>
  <w:num w:numId="92">
    <w:abstractNumId w:val="180"/>
  </w:num>
  <w:num w:numId="93">
    <w:abstractNumId w:val="101"/>
  </w:num>
  <w:num w:numId="94">
    <w:abstractNumId w:val="86"/>
  </w:num>
  <w:num w:numId="95">
    <w:abstractNumId w:val="109"/>
  </w:num>
  <w:num w:numId="96">
    <w:abstractNumId w:val="155"/>
  </w:num>
  <w:num w:numId="97">
    <w:abstractNumId w:val="161"/>
  </w:num>
  <w:num w:numId="98">
    <w:abstractNumId w:val="112"/>
  </w:num>
  <w:num w:numId="99">
    <w:abstractNumId w:val="114"/>
  </w:num>
  <w:num w:numId="100">
    <w:abstractNumId w:val="153"/>
  </w:num>
  <w:num w:numId="101">
    <w:abstractNumId w:val="50"/>
  </w:num>
  <w:num w:numId="102">
    <w:abstractNumId w:val="20"/>
  </w:num>
  <w:num w:numId="103">
    <w:abstractNumId w:val="95"/>
  </w:num>
  <w:num w:numId="104">
    <w:abstractNumId w:val="35"/>
  </w:num>
  <w:num w:numId="105">
    <w:abstractNumId w:val="54"/>
  </w:num>
  <w:num w:numId="106">
    <w:abstractNumId w:val="11"/>
  </w:num>
  <w:num w:numId="107">
    <w:abstractNumId w:val="159"/>
  </w:num>
  <w:num w:numId="108">
    <w:abstractNumId w:val="56"/>
  </w:num>
  <w:num w:numId="109">
    <w:abstractNumId w:val="163"/>
  </w:num>
  <w:num w:numId="110">
    <w:abstractNumId w:val="149"/>
  </w:num>
  <w:num w:numId="111">
    <w:abstractNumId w:val="1"/>
  </w:num>
  <w:num w:numId="112">
    <w:abstractNumId w:val="87"/>
  </w:num>
  <w:num w:numId="113">
    <w:abstractNumId w:val="150"/>
  </w:num>
  <w:num w:numId="114">
    <w:abstractNumId w:val="115"/>
  </w:num>
  <w:num w:numId="115">
    <w:abstractNumId w:val="75"/>
  </w:num>
  <w:num w:numId="116">
    <w:abstractNumId w:val="55"/>
  </w:num>
  <w:num w:numId="117">
    <w:abstractNumId w:val="0"/>
  </w:num>
  <w:num w:numId="118">
    <w:abstractNumId w:val="110"/>
  </w:num>
  <w:num w:numId="119">
    <w:abstractNumId w:val="31"/>
  </w:num>
  <w:num w:numId="120">
    <w:abstractNumId w:val="90"/>
  </w:num>
  <w:num w:numId="121">
    <w:abstractNumId w:val="14"/>
  </w:num>
  <w:num w:numId="122">
    <w:abstractNumId w:val="122"/>
  </w:num>
  <w:num w:numId="123">
    <w:abstractNumId w:val="85"/>
  </w:num>
  <w:num w:numId="124">
    <w:abstractNumId w:val="25"/>
  </w:num>
  <w:num w:numId="125">
    <w:abstractNumId w:val="137"/>
  </w:num>
  <w:num w:numId="126">
    <w:abstractNumId w:val="45"/>
  </w:num>
  <w:num w:numId="127">
    <w:abstractNumId w:val="141"/>
  </w:num>
  <w:num w:numId="128">
    <w:abstractNumId w:val="32"/>
  </w:num>
  <w:num w:numId="129">
    <w:abstractNumId w:val="139"/>
  </w:num>
  <w:num w:numId="130">
    <w:abstractNumId w:val="160"/>
  </w:num>
  <w:num w:numId="131">
    <w:abstractNumId w:val="33"/>
  </w:num>
  <w:num w:numId="132">
    <w:abstractNumId w:val="105"/>
  </w:num>
  <w:num w:numId="133">
    <w:abstractNumId w:val="121"/>
  </w:num>
  <w:num w:numId="134">
    <w:abstractNumId w:val="71"/>
  </w:num>
  <w:num w:numId="135">
    <w:abstractNumId w:val="136"/>
  </w:num>
  <w:num w:numId="136">
    <w:abstractNumId w:val="120"/>
  </w:num>
  <w:num w:numId="137">
    <w:abstractNumId w:val="69"/>
  </w:num>
  <w:num w:numId="138">
    <w:abstractNumId w:val="91"/>
  </w:num>
  <w:num w:numId="139">
    <w:abstractNumId w:val="84"/>
  </w:num>
  <w:num w:numId="140">
    <w:abstractNumId w:val="12"/>
  </w:num>
  <w:num w:numId="141">
    <w:abstractNumId w:val="181"/>
  </w:num>
  <w:num w:numId="142">
    <w:abstractNumId w:val="68"/>
  </w:num>
  <w:num w:numId="143">
    <w:abstractNumId w:val="34"/>
  </w:num>
  <w:num w:numId="144">
    <w:abstractNumId w:val="102"/>
  </w:num>
  <w:num w:numId="145">
    <w:abstractNumId w:val="39"/>
  </w:num>
  <w:num w:numId="146">
    <w:abstractNumId w:val="21"/>
  </w:num>
  <w:num w:numId="147">
    <w:abstractNumId w:val="178"/>
  </w:num>
  <w:num w:numId="148">
    <w:abstractNumId w:val="18"/>
  </w:num>
  <w:num w:numId="149">
    <w:abstractNumId w:val="168"/>
  </w:num>
  <w:num w:numId="150">
    <w:abstractNumId w:val="162"/>
  </w:num>
  <w:num w:numId="151">
    <w:abstractNumId w:val="175"/>
  </w:num>
  <w:num w:numId="152">
    <w:abstractNumId w:val="104"/>
  </w:num>
  <w:num w:numId="153">
    <w:abstractNumId w:val="59"/>
  </w:num>
  <w:num w:numId="154">
    <w:abstractNumId w:val="103"/>
  </w:num>
  <w:num w:numId="155">
    <w:abstractNumId w:val="27"/>
  </w:num>
  <w:num w:numId="156">
    <w:abstractNumId w:val="148"/>
  </w:num>
  <w:num w:numId="157">
    <w:abstractNumId w:val="152"/>
  </w:num>
  <w:num w:numId="158">
    <w:abstractNumId w:val="52"/>
  </w:num>
  <w:num w:numId="159">
    <w:abstractNumId w:val="19"/>
  </w:num>
  <w:num w:numId="160">
    <w:abstractNumId w:val="179"/>
  </w:num>
  <w:num w:numId="161">
    <w:abstractNumId w:val="62"/>
  </w:num>
  <w:num w:numId="162">
    <w:abstractNumId w:val="79"/>
  </w:num>
  <w:num w:numId="163">
    <w:abstractNumId w:val="147"/>
  </w:num>
  <w:num w:numId="164">
    <w:abstractNumId w:val="100"/>
  </w:num>
  <w:num w:numId="165">
    <w:abstractNumId w:val="164"/>
  </w:num>
  <w:num w:numId="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1"/>
  </w:num>
  <w:num w:numId="168">
    <w:abstractNumId w:val="106"/>
  </w:num>
  <w:num w:numId="169">
    <w:abstractNumId w:val="29"/>
  </w:num>
  <w:num w:numId="170">
    <w:abstractNumId w:val="157"/>
  </w:num>
  <w:num w:numId="171">
    <w:abstractNumId w:val="113"/>
  </w:num>
  <w:num w:numId="172">
    <w:abstractNumId w:val="7"/>
  </w:num>
  <w:num w:numId="173">
    <w:abstractNumId w:val="156"/>
  </w:num>
  <w:num w:numId="174">
    <w:abstractNumId w:val="8"/>
  </w:num>
  <w:num w:numId="175">
    <w:abstractNumId w:val="36"/>
  </w:num>
  <w:num w:numId="176">
    <w:abstractNumId w:val="125"/>
  </w:num>
  <w:num w:numId="177">
    <w:abstractNumId w:val="116"/>
  </w:num>
  <w:num w:numId="178">
    <w:abstractNumId w:val="2"/>
  </w:num>
  <w:num w:numId="179">
    <w:abstractNumId w:val="142"/>
  </w:num>
  <w:num w:numId="180">
    <w:abstractNumId w:val="22"/>
  </w:num>
  <w:num w:numId="181">
    <w:abstractNumId w:val="13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26CA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3F05"/>
    <w:rsid w:val="00086B5C"/>
    <w:rsid w:val="00086B8D"/>
    <w:rsid w:val="00087E98"/>
    <w:rsid w:val="00087F3F"/>
    <w:rsid w:val="00091131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FE6"/>
    <w:rsid w:val="000E7D3A"/>
    <w:rsid w:val="000F0131"/>
    <w:rsid w:val="000F089F"/>
    <w:rsid w:val="000F19F6"/>
    <w:rsid w:val="000F1CF1"/>
    <w:rsid w:val="000F273B"/>
    <w:rsid w:val="000F4A69"/>
    <w:rsid w:val="000F4CB4"/>
    <w:rsid w:val="000F4EAC"/>
    <w:rsid w:val="000F501A"/>
    <w:rsid w:val="0010224B"/>
    <w:rsid w:val="001040E4"/>
    <w:rsid w:val="00110AA1"/>
    <w:rsid w:val="00113672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F0C"/>
    <w:rsid w:val="00207711"/>
    <w:rsid w:val="002113B3"/>
    <w:rsid w:val="002121C0"/>
    <w:rsid w:val="0021293B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1D1F"/>
    <w:rsid w:val="00243278"/>
    <w:rsid w:val="00243EF5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2BEC"/>
    <w:rsid w:val="00285F60"/>
    <w:rsid w:val="00286175"/>
    <w:rsid w:val="002876D1"/>
    <w:rsid w:val="00290597"/>
    <w:rsid w:val="00290B40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0118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4560F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67EE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00F5"/>
    <w:rsid w:val="004B2351"/>
    <w:rsid w:val="004B25BB"/>
    <w:rsid w:val="004B2A11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C6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501525"/>
    <w:rsid w:val="00501A00"/>
    <w:rsid w:val="005039F0"/>
    <w:rsid w:val="00503DA8"/>
    <w:rsid w:val="00505477"/>
    <w:rsid w:val="0051094A"/>
    <w:rsid w:val="00510E3A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52E2"/>
    <w:rsid w:val="005B67F8"/>
    <w:rsid w:val="005C002B"/>
    <w:rsid w:val="005C003E"/>
    <w:rsid w:val="005C15AB"/>
    <w:rsid w:val="005C1EE6"/>
    <w:rsid w:val="005C2BC7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35C8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868AB"/>
    <w:rsid w:val="00690BB6"/>
    <w:rsid w:val="00691095"/>
    <w:rsid w:val="006935A2"/>
    <w:rsid w:val="00694A7E"/>
    <w:rsid w:val="0069572F"/>
    <w:rsid w:val="00695A45"/>
    <w:rsid w:val="00696AFA"/>
    <w:rsid w:val="00697534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2426"/>
    <w:rsid w:val="006F4A93"/>
    <w:rsid w:val="006F581C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2248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229F"/>
    <w:rsid w:val="00864220"/>
    <w:rsid w:val="0086692A"/>
    <w:rsid w:val="00870835"/>
    <w:rsid w:val="00873158"/>
    <w:rsid w:val="008731EC"/>
    <w:rsid w:val="00873D8A"/>
    <w:rsid w:val="00875616"/>
    <w:rsid w:val="00875A02"/>
    <w:rsid w:val="00877EA7"/>
    <w:rsid w:val="00881695"/>
    <w:rsid w:val="00881BF2"/>
    <w:rsid w:val="00882886"/>
    <w:rsid w:val="008878EC"/>
    <w:rsid w:val="00887BC5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4B6E"/>
    <w:rsid w:val="008B5E67"/>
    <w:rsid w:val="008B6915"/>
    <w:rsid w:val="008B7D92"/>
    <w:rsid w:val="008C3657"/>
    <w:rsid w:val="008C40BC"/>
    <w:rsid w:val="008C51A8"/>
    <w:rsid w:val="008C5808"/>
    <w:rsid w:val="008C7AAE"/>
    <w:rsid w:val="008D1808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7558"/>
    <w:rsid w:val="00901AAB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52E5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305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B18A4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438F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C2156"/>
    <w:rsid w:val="00CC2B37"/>
    <w:rsid w:val="00CC3AF7"/>
    <w:rsid w:val="00CC3BD3"/>
    <w:rsid w:val="00CC630A"/>
    <w:rsid w:val="00CC7928"/>
    <w:rsid w:val="00CC7BA2"/>
    <w:rsid w:val="00CD3234"/>
    <w:rsid w:val="00CD352E"/>
    <w:rsid w:val="00CD42D6"/>
    <w:rsid w:val="00CD752D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3967"/>
    <w:rsid w:val="00D86379"/>
    <w:rsid w:val="00D865B4"/>
    <w:rsid w:val="00D90F26"/>
    <w:rsid w:val="00D91372"/>
    <w:rsid w:val="00D9327D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1CB9"/>
    <w:rsid w:val="00E32FE1"/>
    <w:rsid w:val="00E33F78"/>
    <w:rsid w:val="00E36D98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34D"/>
    <w:rsid w:val="00EB4C1F"/>
    <w:rsid w:val="00EB4FF8"/>
    <w:rsid w:val="00EB6B5C"/>
    <w:rsid w:val="00EB6DCE"/>
    <w:rsid w:val="00EB6E3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551F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4EFA"/>
    <w:rsid w:val="00F55A97"/>
    <w:rsid w:val="00F56DB0"/>
    <w:rsid w:val="00F56DC3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4CC9"/>
    <w:rsid w:val="00F85106"/>
    <w:rsid w:val="00F87AA8"/>
    <w:rsid w:val="00F916AD"/>
    <w:rsid w:val="00F93EB4"/>
    <w:rsid w:val="00F94782"/>
    <w:rsid w:val="00F94B2F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868D78C5-9FE6-4032-B567-010432D0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F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8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63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6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na.org.uk/NDNA/Shop/previews/EYFS_april_2017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145B-14EE-4E12-827B-6EC79982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2750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13</cp:revision>
  <cp:lastPrinted>2016-06-08T09:02:00Z</cp:lastPrinted>
  <dcterms:created xsi:type="dcterms:W3CDTF">2017-03-27T12:51:00Z</dcterms:created>
  <dcterms:modified xsi:type="dcterms:W3CDTF">2021-01-14T21:24:00Z</dcterms:modified>
</cp:coreProperties>
</file>